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8534" w14:textId="77777777" w:rsidR="007A2801" w:rsidRPr="007A2801" w:rsidRDefault="00B838F6" w:rsidP="00B838F6">
      <w:pPr>
        <w:rPr>
          <w:i/>
          <w:lang w:eastAsia="en-US" w:bidi="en-US"/>
        </w:rPr>
      </w:pPr>
      <w:r w:rsidRPr="00B838F6">
        <w:rPr>
          <w:bCs/>
          <w:lang w:eastAsia="en-US" w:bidi="en-US"/>
        </w:rPr>
        <w:t xml:space="preserve">Tässä tiedotteessa 25.1. pidetyn hallituksen kokouksen 1/23 </w:t>
      </w:r>
      <w:r w:rsidR="00F62103">
        <w:rPr>
          <w:bCs/>
          <w:lang w:eastAsia="en-US" w:bidi="en-US"/>
        </w:rPr>
        <w:t>keskeiset asiat/päätökset:</w:t>
      </w:r>
    </w:p>
    <w:p w14:paraId="514B2456" w14:textId="77777777" w:rsidR="00F62103" w:rsidRDefault="00F62103" w:rsidP="007A2801">
      <w:pPr>
        <w:rPr>
          <w:lang w:eastAsia="en-US" w:bidi="en-US"/>
        </w:rPr>
      </w:pPr>
    </w:p>
    <w:p w14:paraId="4ABDC83D" w14:textId="77777777" w:rsidR="00F62103" w:rsidRDefault="00F62103" w:rsidP="007A2801">
      <w:pPr>
        <w:rPr>
          <w:lang w:eastAsia="en-US" w:bidi="en-US"/>
        </w:rPr>
      </w:pPr>
    </w:p>
    <w:p w14:paraId="6DB7B38F" w14:textId="77777777" w:rsidR="007A2801" w:rsidRPr="007A2801" w:rsidRDefault="00F62103" w:rsidP="007A2801">
      <w:pPr>
        <w:rPr>
          <w:b/>
          <w:lang w:eastAsia="en-US" w:bidi="en-US"/>
        </w:rPr>
      </w:pPr>
      <w:r w:rsidRPr="00F62103">
        <w:rPr>
          <w:b/>
          <w:lang w:eastAsia="en-US" w:bidi="en-US"/>
        </w:rPr>
        <w:t xml:space="preserve">1. </w:t>
      </w:r>
      <w:r w:rsidR="007A2801" w:rsidRPr="007A2801">
        <w:rPr>
          <w:b/>
          <w:lang w:eastAsia="en-US" w:bidi="en-US"/>
        </w:rPr>
        <w:t>Tulevat tapahtumat</w:t>
      </w:r>
    </w:p>
    <w:p w14:paraId="3B706844" w14:textId="77777777" w:rsidR="007A2801" w:rsidRPr="007A2801" w:rsidRDefault="007A2801" w:rsidP="007A2801">
      <w:pPr>
        <w:rPr>
          <w:lang w:eastAsia="en-US" w:bidi="en-US"/>
        </w:rPr>
      </w:pPr>
    </w:p>
    <w:p w14:paraId="625CC128" w14:textId="77777777" w:rsidR="007A2801" w:rsidRPr="007A2801" w:rsidRDefault="007A2801" w:rsidP="007A2801">
      <w:pPr>
        <w:rPr>
          <w:lang w:eastAsia="en-US" w:bidi="en-US"/>
        </w:rPr>
      </w:pPr>
      <w:r w:rsidRPr="007A2801">
        <w:rPr>
          <w:lang w:eastAsia="en-US" w:bidi="en-US"/>
        </w:rPr>
        <w:t>Koulutusvastaava esitteli seuraavat tulevat t</w:t>
      </w:r>
      <w:r w:rsidR="00F62103">
        <w:rPr>
          <w:lang w:eastAsia="en-US" w:bidi="en-US"/>
        </w:rPr>
        <w:t xml:space="preserve">apahtumat ja niihin liittyvät </w:t>
      </w:r>
      <w:r w:rsidRPr="007A2801">
        <w:rPr>
          <w:lang w:eastAsia="en-US" w:bidi="en-US"/>
        </w:rPr>
        <w:t>järjestelyt:</w:t>
      </w:r>
    </w:p>
    <w:p w14:paraId="1B6B0E2D" w14:textId="77777777" w:rsidR="007A2801" w:rsidRPr="007A2801" w:rsidRDefault="007A2801" w:rsidP="007A2801">
      <w:pPr>
        <w:rPr>
          <w:lang w:eastAsia="en-US" w:bidi="en-US"/>
        </w:rPr>
      </w:pPr>
      <w:r w:rsidRPr="007A2801">
        <w:rPr>
          <w:lang w:eastAsia="en-US" w:bidi="en-US"/>
        </w:rPr>
        <w:t>- Paikallisyhdistysten hallitusten jäsenille tarko</w:t>
      </w:r>
      <w:r w:rsidR="00F62103">
        <w:rPr>
          <w:lang w:eastAsia="en-US" w:bidi="en-US"/>
        </w:rPr>
        <w:t xml:space="preserve">itettuun koulutustilaisuuteen </w:t>
      </w:r>
      <w:r w:rsidRPr="007A2801">
        <w:rPr>
          <w:lang w:eastAsia="en-US" w:bidi="en-US"/>
        </w:rPr>
        <w:t xml:space="preserve">2.2. ilmoittautunut 38 hlöä --&gt; ohjelma ja bussiaikataulut kotisivuille </w:t>
      </w:r>
    </w:p>
    <w:p w14:paraId="750B8460" w14:textId="77777777" w:rsidR="007A2801" w:rsidRPr="007A2801" w:rsidRDefault="007A2801" w:rsidP="007A2801">
      <w:pPr>
        <w:rPr>
          <w:lang w:eastAsia="en-US" w:bidi="en-US"/>
        </w:rPr>
      </w:pPr>
      <w:r w:rsidRPr="007A2801">
        <w:rPr>
          <w:lang w:eastAsia="en-US" w:bidi="en-US"/>
        </w:rPr>
        <w:t xml:space="preserve">- Eduskuntavaalipaneeliin otetaan </w:t>
      </w:r>
      <w:proofErr w:type="spellStart"/>
      <w:r w:rsidRPr="007A2801">
        <w:rPr>
          <w:lang w:eastAsia="en-US" w:bidi="en-US"/>
        </w:rPr>
        <w:t>max</w:t>
      </w:r>
      <w:proofErr w:type="spellEnd"/>
      <w:r w:rsidRPr="007A2801">
        <w:rPr>
          <w:lang w:eastAsia="en-US" w:bidi="en-US"/>
        </w:rPr>
        <w:t>. 100 hlöä ilmoittautumisjärjestyksessä.</w:t>
      </w:r>
    </w:p>
    <w:p w14:paraId="55E24146" w14:textId="77777777" w:rsidR="007A2801" w:rsidRPr="007A2801" w:rsidRDefault="007A2801" w:rsidP="007A2801">
      <w:pPr>
        <w:rPr>
          <w:lang w:eastAsia="en-US" w:bidi="en-US"/>
        </w:rPr>
      </w:pPr>
      <w:r w:rsidRPr="007A2801">
        <w:rPr>
          <w:lang w:eastAsia="en-US" w:bidi="en-US"/>
        </w:rPr>
        <w:t>- ENO 25.-26.3. Flamingossa, varaus tehty 50 hlölle.</w:t>
      </w:r>
    </w:p>
    <w:p w14:paraId="63EEF192" w14:textId="77777777" w:rsidR="007A2801" w:rsidRPr="007A2801" w:rsidRDefault="007A2801" w:rsidP="007A2801">
      <w:pPr>
        <w:rPr>
          <w:lang w:eastAsia="en-US" w:bidi="en-US"/>
        </w:rPr>
      </w:pPr>
      <w:r w:rsidRPr="007A2801">
        <w:rPr>
          <w:lang w:eastAsia="en-US" w:bidi="en-US"/>
        </w:rPr>
        <w:t>- Eläkeilta järjestetään 12.4. Kouvolassa.</w:t>
      </w:r>
    </w:p>
    <w:p w14:paraId="60B65164" w14:textId="77777777" w:rsidR="007A2801" w:rsidRPr="007A2801" w:rsidRDefault="007A2801" w:rsidP="007A2801">
      <w:pPr>
        <w:rPr>
          <w:lang w:eastAsia="en-US" w:bidi="en-US"/>
        </w:rPr>
      </w:pPr>
      <w:r w:rsidRPr="007A2801">
        <w:rPr>
          <w:lang w:eastAsia="en-US" w:bidi="en-US"/>
        </w:rPr>
        <w:t>- Vuosikokous pidetään to 27.4. Kouvolan Vaakunassa</w:t>
      </w:r>
      <w:r w:rsidR="00F62103">
        <w:rPr>
          <w:lang w:eastAsia="en-US" w:bidi="en-US"/>
        </w:rPr>
        <w:t>.</w:t>
      </w:r>
      <w:r w:rsidRPr="007A2801">
        <w:rPr>
          <w:lang w:eastAsia="en-US" w:bidi="en-US"/>
        </w:rPr>
        <w:tab/>
      </w:r>
      <w:r w:rsidRPr="007A2801">
        <w:rPr>
          <w:lang w:eastAsia="en-US" w:bidi="en-US"/>
        </w:rPr>
        <w:tab/>
      </w:r>
      <w:r w:rsidRPr="007A2801">
        <w:rPr>
          <w:lang w:eastAsia="en-US" w:bidi="en-US"/>
        </w:rPr>
        <w:tab/>
      </w:r>
    </w:p>
    <w:p w14:paraId="4D5D63FC" w14:textId="77777777" w:rsidR="007A2801" w:rsidRPr="007A2801" w:rsidRDefault="007A2801" w:rsidP="007A2801">
      <w:pPr>
        <w:rPr>
          <w:lang w:eastAsia="en-US" w:bidi="en-US"/>
        </w:rPr>
      </w:pPr>
    </w:p>
    <w:p w14:paraId="12D1A1A7" w14:textId="77777777" w:rsidR="00F62103" w:rsidRPr="00F62103" w:rsidRDefault="00F62103" w:rsidP="00F62103">
      <w:pPr>
        <w:rPr>
          <w:b/>
          <w:lang w:eastAsia="en-US" w:bidi="en-US"/>
        </w:rPr>
      </w:pPr>
      <w:r w:rsidRPr="00F62103">
        <w:rPr>
          <w:b/>
          <w:lang w:eastAsia="en-US" w:bidi="en-US"/>
        </w:rPr>
        <w:t xml:space="preserve">2. </w:t>
      </w:r>
      <w:r w:rsidR="007A2801" w:rsidRPr="007A2801">
        <w:rPr>
          <w:b/>
          <w:lang w:eastAsia="en-US" w:bidi="en-US"/>
        </w:rPr>
        <w:t xml:space="preserve">Alueasiantuntijan </w:t>
      </w:r>
      <w:r w:rsidRPr="00F62103">
        <w:rPr>
          <w:b/>
          <w:lang w:eastAsia="en-US" w:bidi="en-US"/>
        </w:rPr>
        <w:t>toimi</w:t>
      </w:r>
      <w:r w:rsidR="007A2801" w:rsidRPr="007A2801">
        <w:rPr>
          <w:b/>
          <w:lang w:eastAsia="en-US" w:bidi="en-US"/>
        </w:rPr>
        <w:t xml:space="preserve">kausi </w:t>
      </w:r>
    </w:p>
    <w:p w14:paraId="0F3334C0" w14:textId="77777777" w:rsidR="00F62103" w:rsidRDefault="00F62103" w:rsidP="00F62103">
      <w:pPr>
        <w:rPr>
          <w:lang w:eastAsia="en-US" w:bidi="en-US"/>
        </w:rPr>
      </w:pPr>
    </w:p>
    <w:p w14:paraId="3A7B5C41" w14:textId="77777777" w:rsidR="007A2801" w:rsidRPr="007A2801" w:rsidRDefault="00F62103" w:rsidP="00F62103">
      <w:pPr>
        <w:rPr>
          <w:lang w:eastAsia="en-US" w:bidi="en-US"/>
        </w:rPr>
      </w:pPr>
      <w:r>
        <w:rPr>
          <w:lang w:eastAsia="en-US" w:bidi="en-US"/>
        </w:rPr>
        <w:t xml:space="preserve">Nykyinen alueasiantuntijan toimikausi päättyy 31.7., ja sen vuoksi on tarpeen aloittaa uuden alueasiantuntijan hakumenettelyyn liittyvät toimet. Hallitus antoi työvaliokunnalle valtuudet aloittaa hakumenettelyyn liittyvät toimet. </w:t>
      </w:r>
      <w:r w:rsidR="007A2801" w:rsidRPr="007A2801">
        <w:rPr>
          <w:lang w:eastAsia="en-US" w:bidi="en-US"/>
        </w:rPr>
        <w:t>Hallitus tekee valinnan alueasiantuntijasta 21.3. kokouksessa. Haluaika päättyy 8.3 ja haastattelut on tarkoitus pitää 16.3. Kotkan toimistolla.</w:t>
      </w:r>
    </w:p>
    <w:p w14:paraId="298EED6D" w14:textId="77777777" w:rsidR="007A2801" w:rsidRPr="007A2801" w:rsidRDefault="007A2801" w:rsidP="007A2801">
      <w:pPr>
        <w:rPr>
          <w:lang w:eastAsia="en-US" w:bidi="en-US"/>
        </w:rPr>
      </w:pPr>
    </w:p>
    <w:p w14:paraId="6B3730D5" w14:textId="77777777" w:rsidR="00E6284D" w:rsidRDefault="00E6284D" w:rsidP="007A2801">
      <w:pPr>
        <w:rPr>
          <w:b/>
          <w:lang w:eastAsia="en-US" w:bidi="en-US"/>
        </w:rPr>
      </w:pPr>
      <w:r w:rsidRPr="00E6284D">
        <w:rPr>
          <w:b/>
          <w:color w:val="000000"/>
          <w:shd w:val="clear" w:color="auto" w:fill="FFFFFF"/>
          <w:lang w:val="en-US" w:eastAsia="en-US" w:bidi="en-US"/>
        </w:rPr>
        <w:t xml:space="preserve">3. </w:t>
      </w:r>
      <w:r w:rsidR="007A2801" w:rsidRPr="007A2801">
        <w:rPr>
          <w:b/>
          <w:lang w:eastAsia="en-US" w:bidi="en-US"/>
        </w:rPr>
        <w:t>Kysymykset vaalipaneeliin</w:t>
      </w:r>
    </w:p>
    <w:p w14:paraId="3F594B19" w14:textId="77777777" w:rsidR="00E6284D" w:rsidRPr="00E6284D" w:rsidRDefault="00E6284D" w:rsidP="007A2801">
      <w:pPr>
        <w:rPr>
          <w:lang w:eastAsia="en-US" w:bidi="en-US"/>
        </w:rPr>
      </w:pPr>
    </w:p>
    <w:p w14:paraId="5FA2D153" w14:textId="77777777" w:rsidR="007A2801" w:rsidRPr="007A2801" w:rsidRDefault="00E6284D" w:rsidP="007A2801">
      <w:pPr>
        <w:rPr>
          <w:b/>
          <w:lang w:eastAsia="en-US" w:bidi="en-US"/>
        </w:rPr>
      </w:pPr>
      <w:r w:rsidRPr="00E6284D">
        <w:rPr>
          <w:lang w:eastAsia="en-US" w:bidi="en-US"/>
        </w:rPr>
        <w:t>OAJ Kymenlaakson eduskuntavaalipaneeli järjestetään pe 17.3. Kouvolassa.</w:t>
      </w:r>
      <w:r>
        <w:rPr>
          <w:b/>
          <w:lang w:eastAsia="en-US" w:bidi="en-US"/>
        </w:rPr>
        <w:t xml:space="preserve"> </w:t>
      </w:r>
      <w:r w:rsidR="007A2801" w:rsidRPr="007A2801">
        <w:rPr>
          <w:lang w:eastAsia="en-US" w:bidi="en-US"/>
        </w:rPr>
        <w:t>Jaostot laativat kysymyksiä valmiin kysymys</w:t>
      </w:r>
      <w:r>
        <w:rPr>
          <w:lang w:eastAsia="en-US" w:bidi="en-US"/>
        </w:rPr>
        <w:t xml:space="preserve">patteriston kysymyksiä apuna </w:t>
      </w:r>
      <w:proofErr w:type="spellStart"/>
      <w:r w:rsidR="007A2801" w:rsidRPr="007A2801">
        <w:rPr>
          <w:lang w:eastAsia="en-US" w:bidi="en-US"/>
        </w:rPr>
        <w:t>äyttäen</w:t>
      </w:r>
      <w:proofErr w:type="spellEnd"/>
      <w:r w:rsidR="007A2801" w:rsidRPr="007A2801">
        <w:rPr>
          <w:lang w:eastAsia="en-US" w:bidi="en-US"/>
        </w:rPr>
        <w:t xml:space="preserve"> ja muokaten niitä Kymenlaaksoon sopiviksi huomioiden paikallisuuden. Kysymykset alueasiantuntijalle pe 24.2. mennessä.</w:t>
      </w:r>
    </w:p>
    <w:p w14:paraId="044555CA" w14:textId="77777777" w:rsidR="007A2801" w:rsidRPr="007A2801" w:rsidRDefault="007A2801" w:rsidP="007A2801">
      <w:pPr>
        <w:rPr>
          <w:lang w:eastAsia="en-US" w:bidi="en-US"/>
        </w:rPr>
      </w:pPr>
    </w:p>
    <w:p w14:paraId="72F8EACA" w14:textId="77777777" w:rsidR="007A2801" w:rsidRPr="007A2801" w:rsidRDefault="00E6284D" w:rsidP="007A2801">
      <w:pPr>
        <w:rPr>
          <w:b/>
          <w:lang w:eastAsia="en-US" w:bidi="en-US"/>
        </w:rPr>
      </w:pPr>
      <w:r w:rsidRPr="00E6284D">
        <w:rPr>
          <w:b/>
          <w:lang w:eastAsia="en-US" w:bidi="en-US"/>
        </w:rPr>
        <w:t xml:space="preserve">4. </w:t>
      </w:r>
      <w:r w:rsidR="007A2801" w:rsidRPr="007A2801">
        <w:rPr>
          <w:b/>
          <w:lang w:eastAsia="en-US" w:bidi="en-US"/>
        </w:rPr>
        <w:t>Hallitus- valtuusto-, toimikunta- ja jaostoasiat</w:t>
      </w:r>
    </w:p>
    <w:p w14:paraId="5254415E" w14:textId="77777777" w:rsidR="007A2801" w:rsidRPr="007A2801" w:rsidRDefault="007A2801" w:rsidP="007A2801">
      <w:pPr>
        <w:rPr>
          <w:lang w:eastAsia="en-US" w:bidi="en-US"/>
        </w:rPr>
      </w:pPr>
    </w:p>
    <w:p w14:paraId="055C81E7" w14:textId="77777777" w:rsidR="007A2801" w:rsidRDefault="007A2801" w:rsidP="00E6284D">
      <w:pPr>
        <w:rPr>
          <w:lang w:eastAsia="en-US" w:bidi="en-US"/>
        </w:rPr>
      </w:pPr>
      <w:r w:rsidRPr="007A2801">
        <w:rPr>
          <w:u w:val="single"/>
          <w:lang w:eastAsia="en-US" w:bidi="en-US"/>
        </w:rPr>
        <w:t>Tupa-toimikunnan</w:t>
      </w:r>
      <w:r w:rsidRPr="007A2801">
        <w:rPr>
          <w:lang w:eastAsia="en-US" w:bidi="en-US"/>
        </w:rPr>
        <w:t xml:space="preserve"> jäsen Minna Paavola toi esille seuraavat 18.1. pidetyn toimikunnan kokouksen keskeiset asiat:</w:t>
      </w:r>
    </w:p>
    <w:p w14:paraId="48F02AB9" w14:textId="77777777" w:rsidR="00E6284D" w:rsidRPr="007A2801" w:rsidRDefault="00E6284D" w:rsidP="00E6284D">
      <w:pPr>
        <w:rPr>
          <w:lang w:eastAsia="en-US" w:bidi="en-US"/>
        </w:rPr>
      </w:pPr>
    </w:p>
    <w:p w14:paraId="40A3D0B3" w14:textId="77777777" w:rsidR="007A2801" w:rsidRPr="007A2801" w:rsidRDefault="007A2801" w:rsidP="00E6284D">
      <w:pPr>
        <w:rPr>
          <w:lang w:eastAsia="en-US" w:bidi="en-US"/>
        </w:rPr>
      </w:pPr>
      <w:r w:rsidRPr="007A2801">
        <w:rPr>
          <w:lang w:eastAsia="en-US" w:bidi="en-US"/>
        </w:rPr>
        <w:t>- Toimikunnassa pohdittu, että voisiko paikallisia järjestelyeriä saada muutettua sovittavaksi keskitetysti --&gt; palvelisi pieniä kuntia.</w:t>
      </w:r>
    </w:p>
    <w:p w14:paraId="678A4688" w14:textId="77777777" w:rsidR="007A2801" w:rsidRPr="007A2801" w:rsidRDefault="007A2801" w:rsidP="00E6284D">
      <w:pPr>
        <w:rPr>
          <w:lang w:eastAsia="en-US" w:bidi="en-US"/>
        </w:rPr>
      </w:pPr>
      <w:r w:rsidRPr="007A2801">
        <w:rPr>
          <w:lang w:eastAsia="en-US" w:bidi="en-US"/>
        </w:rPr>
        <w:t xml:space="preserve">- KT on esittänyt haluavansa alkaa valmistella erillistä </w:t>
      </w:r>
      <w:proofErr w:type="spellStart"/>
      <w:r w:rsidRPr="007A2801">
        <w:rPr>
          <w:lang w:eastAsia="en-US" w:bidi="en-US"/>
        </w:rPr>
        <w:t>palkkaohjlemaa</w:t>
      </w:r>
      <w:proofErr w:type="spellEnd"/>
      <w:r w:rsidRPr="007A2801">
        <w:rPr>
          <w:lang w:eastAsia="en-US" w:bidi="en-US"/>
        </w:rPr>
        <w:t xml:space="preserve"> varhaiskasvatukseen.</w:t>
      </w:r>
    </w:p>
    <w:p w14:paraId="3EC0B1A3" w14:textId="77777777" w:rsidR="007A2801" w:rsidRPr="007A2801" w:rsidRDefault="007A2801" w:rsidP="00E6284D">
      <w:pPr>
        <w:rPr>
          <w:lang w:eastAsia="en-US" w:bidi="en-US"/>
        </w:rPr>
      </w:pPr>
      <w:r w:rsidRPr="007A2801">
        <w:rPr>
          <w:lang w:eastAsia="en-US" w:bidi="en-US"/>
        </w:rPr>
        <w:t xml:space="preserve">- Työpaikkaohjaaja -lisää ei ole </w:t>
      </w:r>
      <w:proofErr w:type="spellStart"/>
      <w:r w:rsidRPr="007A2801">
        <w:rPr>
          <w:lang w:eastAsia="en-US" w:bidi="en-US"/>
        </w:rPr>
        <w:t>OVTES:ssä</w:t>
      </w:r>
      <w:proofErr w:type="spellEnd"/>
      <w:r w:rsidRPr="007A2801">
        <w:rPr>
          <w:lang w:eastAsia="en-US" w:bidi="en-US"/>
        </w:rPr>
        <w:t xml:space="preserve"> --&gt; olisi hyvä olla, jotta tehdystä työstä saisi asianmukaisen korvauksen.</w:t>
      </w:r>
    </w:p>
    <w:p w14:paraId="016B9914" w14:textId="77777777" w:rsidR="007A2801" w:rsidRPr="007A2801" w:rsidRDefault="007A2801" w:rsidP="00E6284D">
      <w:pPr>
        <w:rPr>
          <w:lang w:eastAsia="en-US" w:bidi="en-US"/>
        </w:rPr>
      </w:pPr>
    </w:p>
    <w:p w14:paraId="17DC4619" w14:textId="77777777" w:rsidR="007A2801" w:rsidRPr="007A2801" w:rsidRDefault="007A2801" w:rsidP="00E6284D">
      <w:pPr>
        <w:rPr>
          <w:lang w:eastAsia="en-US" w:bidi="en-US"/>
        </w:rPr>
      </w:pPr>
      <w:proofErr w:type="spellStart"/>
      <w:r w:rsidRPr="007A2801">
        <w:rPr>
          <w:u w:val="single"/>
          <w:lang w:eastAsia="en-US" w:bidi="en-US"/>
        </w:rPr>
        <w:t>Kopo</w:t>
      </w:r>
      <w:proofErr w:type="spellEnd"/>
      <w:r w:rsidRPr="007A2801">
        <w:rPr>
          <w:u w:val="single"/>
          <w:lang w:eastAsia="en-US" w:bidi="en-US"/>
        </w:rPr>
        <w:t>- toimikunnan</w:t>
      </w:r>
      <w:r w:rsidRPr="007A2801">
        <w:rPr>
          <w:lang w:eastAsia="en-US" w:bidi="en-US"/>
        </w:rPr>
        <w:t xml:space="preserve"> jäsen Antti Alanen toi esille seuraavat asiat:</w:t>
      </w:r>
    </w:p>
    <w:p w14:paraId="7879D88A" w14:textId="77777777" w:rsidR="007A2801" w:rsidRPr="007A2801" w:rsidRDefault="007A2801" w:rsidP="00E6284D">
      <w:pPr>
        <w:rPr>
          <w:lang w:eastAsia="en-US" w:bidi="en-US"/>
        </w:rPr>
      </w:pPr>
      <w:r w:rsidRPr="007A2801">
        <w:rPr>
          <w:lang w:eastAsia="en-US" w:bidi="en-US"/>
        </w:rPr>
        <w:t>- Toimikunnassa mietitty mahdollista korkeakoulujen maksullisuutta (lukukausimaksut).</w:t>
      </w:r>
    </w:p>
    <w:p w14:paraId="757518F5" w14:textId="77777777" w:rsidR="007A2801" w:rsidRPr="007A2801" w:rsidRDefault="007A2801" w:rsidP="00E6284D">
      <w:pPr>
        <w:rPr>
          <w:lang w:eastAsia="en-US" w:bidi="en-US"/>
        </w:rPr>
      </w:pPr>
      <w:r w:rsidRPr="007A2801">
        <w:rPr>
          <w:lang w:eastAsia="en-US" w:bidi="en-US"/>
        </w:rPr>
        <w:t>- Kolmiportaisen tuen toteutuminen</w:t>
      </w:r>
    </w:p>
    <w:p w14:paraId="284B6A1D" w14:textId="77777777" w:rsidR="007A2801" w:rsidRPr="007A2801" w:rsidRDefault="007A2801" w:rsidP="00E6284D">
      <w:pPr>
        <w:rPr>
          <w:lang w:eastAsia="en-US" w:bidi="en-US"/>
        </w:rPr>
      </w:pPr>
      <w:r w:rsidRPr="007A2801">
        <w:rPr>
          <w:lang w:eastAsia="en-US" w:bidi="en-US"/>
        </w:rPr>
        <w:t xml:space="preserve">- Joku </w:t>
      </w:r>
      <w:proofErr w:type="spellStart"/>
      <w:r w:rsidRPr="007A2801">
        <w:rPr>
          <w:lang w:eastAsia="en-US" w:bidi="en-US"/>
        </w:rPr>
        <w:t>roti</w:t>
      </w:r>
      <w:proofErr w:type="spellEnd"/>
      <w:r w:rsidRPr="007A2801">
        <w:rPr>
          <w:lang w:eastAsia="en-US" w:bidi="en-US"/>
        </w:rPr>
        <w:t xml:space="preserve"> 2:sta mietitty (sopimustietoutta jäsenistölle, töiden rajaaminen/työaikojen noudattaminen)</w:t>
      </w:r>
    </w:p>
    <w:p w14:paraId="70329ECB" w14:textId="77777777" w:rsidR="007A2801" w:rsidRDefault="007A2801" w:rsidP="00E6284D">
      <w:pPr>
        <w:rPr>
          <w:lang w:eastAsia="en-US" w:bidi="en-US"/>
        </w:rPr>
      </w:pPr>
      <w:r w:rsidRPr="007A2801">
        <w:rPr>
          <w:lang w:eastAsia="en-US" w:bidi="en-US"/>
        </w:rPr>
        <w:t>- OAJ:n Saunassa 31.1. aiheena tekijänoikeudet</w:t>
      </w:r>
    </w:p>
    <w:p w14:paraId="6102BDCA" w14:textId="77777777" w:rsidR="007A2801" w:rsidRPr="007A2801" w:rsidRDefault="007A2801" w:rsidP="007A2801">
      <w:pPr>
        <w:rPr>
          <w:lang w:eastAsia="en-US" w:bidi="en-US"/>
        </w:rPr>
      </w:pPr>
    </w:p>
    <w:p w14:paraId="4137EBE3" w14:textId="77777777" w:rsidR="00E6284D" w:rsidRDefault="00821EF1" w:rsidP="00E6284D">
      <w:pPr>
        <w:rPr>
          <w:b/>
          <w:lang w:eastAsia="en-US" w:bidi="en-US"/>
        </w:rPr>
      </w:pPr>
      <w:r>
        <w:rPr>
          <w:b/>
          <w:lang w:eastAsia="en-US" w:bidi="en-US"/>
        </w:rPr>
        <w:t>6</w:t>
      </w:r>
      <w:r w:rsidR="00E6284D" w:rsidRPr="00E6284D">
        <w:rPr>
          <w:b/>
          <w:lang w:eastAsia="en-US" w:bidi="en-US"/>
        </w:rPr>
        <w:t xml:space="preserve">. </w:t>
      </w:r>
      <w:r w:rsidR="007A2801" w:rsidRPr="007A2801">
        <w:rPr>
          <w:b/>
          <w:lang w:eastAsia="en-US" w:bidi="en-US"/>
        </w:rPr>
        <w:t>Seuraava kokous</w:t>
      </w:r>
    </w:p>
    <w:p w14:paraId="196146D3" w14:textId="77777777" w:rsidR="00E6284D" w:rsidRDefault="00E6284D" w:rsidP="00E6284D">
      <w:pPr>
        <w:rPr>
          <w:b/>
          <w:lang w:eastAsia="en-US" w:bidi="en-US"/>
        </w:rPr>
      </w:pPr>
    </w:p>
    <w:p w14:paraId="43E6BA95" w14:textId="77777777" w:rsidR="007A2801" w:rsidRDefault="007A2801" w:rsidP="00E6284D">
      <w:pPr>
        <w:rPr>
          <w:lang w:eastAsia="en-US" w:bidi="en-US"/>
        </w:rPr>
      </w:pPr>
      <w:r w:rsidRPr="007A2801">
        <w:rPr>
          <w:lang w:eastAsia="en-US" w:bidi="en-US"/>
        </w:rPr>
        <w:t>Hallituksen seuraava kokous on ma 20.2. Kotkassa.</w:t>
      </w:r>
    </w:p>
    <w:p w14:paraId="0590CD3C" w14:textId="77777777" w:rsidR="00700810" w:rsidRDefault="00700810" w:rsidP="00E6284D">
      <w:pPr>
        <w:rPr>
          <w:lang w:eastAsia="en-US" w:bidi="en-US"/>
        </w:rPr>
      </w:pPr>
    </w:p>
    <w:p w14:paraId="1F1E27E1" w14:textId="77777777" w:rsidR="00700810" w:rsidRDefault="00700810" w:rsidP="00E6284D">
      <w:pPr>
        <w:rPr>
          <w:lang w:eastAsia="en-US" w:bidi="en-US"/>
        </w:rPr>
      </w:pPr>
      <w:r>
        <w:rPr>
          <w:lang w:eastAsia="en-US" w:bidi="en-US"/>
        </w:rPr>
        <w:t>Hallituksen puolesta,</w:t>
      </w:r>
    </w:p>
    <w:p w14:paraId="62EC953D" w14:textId="77777777" w:rsidR="00700810" w:rsidRDefault="00700810" w:rsidP="00E6284D">
      <w:pPr>
        <w:rPr>
          <w:lang w:eastAsia="en-US" w:bidi="en-US"/>
        </w:rPr>
      </w:pPr>
    </w:p>
    <w:p w14:paraId="29262F56" w14:textId="77777777" w:rsidR="00700810" w:rsidRPr="007A2801" w:rsidRDefault="00700810" w:rsidP="00E6284D">
      <w:pPr>
        <w:rPr>
          <w:lang w:eastAsia="en-US" w:bidi="en-US"/>
        </w:rPr>
      </w:pPr>
      <w:r>
        <w:rPr>
          <w:lang w:eastAsia="en-US" w:bidi="en-US"/>
        </w:rPr>
        <w:t>Janne Tolvanen (siht.)</w:t>
      </w:r>
    </w:p>
    <w:p w14:paraId="38F2B87B" w14:textId="77777777" w:rsidR="007A2801" w:rsidRPr="007A2801" w:rsidRDefault="007A2801" w:rsidP="007A2801">
      <w:pPr>
        <w:rPr>
          <w:lang w:eastAsia="en-US" w:bidi="en-US"/>
        </w:rPr>
      </w:pPr>
    </w:p>
    <w:p w14:paraId="529C100A" w14:textId="77777777" w:rsidR="007A2801" w:rsidRPr="007A2801" w:rsidRDefault="007A2801" w:rsidP="007A2801">
      <w:pPr>
        <w:rPr>
          <w:lang w:eastAsia="en-US" w:bidi="en-US"/>
        </w:rPr>
      </w:pPr>
    </w:p>
    <w:p w14:paraId="482022CE" w14:textId="77777777" w:rsidR="007A2801" w:rsidRPr="007A2801" w:rsidRDefault="007A2801" w:rsidP="007A2801">
      <w:pPr>
        <w:rPr>
          <w:lang w:eastAsia="en-US" w:bidi="en-US"/>
        </w:rPr>
      </w:pPr>
      <w:r w:rsidRPr="007A2801">
        <w:rPr>
          <w:lang w:eastAsia="en-US" w:bidi="en-US"/>
        </w:rPr>
        <w:tab/>
      </w:r>
      <w:r w:rsidRPr="007A2801">
        <w:rPr>
          <w:lang w:eastAsia="en-US" w:bidi="en-US"/>
        </w:rPr>
        <w:tab/>
        <w:t xml:space="preserve">  </w:t>
      </w:r>
    </w:p>
    <w:p w14:paraId="13E40424" w14:textId="77777777" w:rsidR="007A2801" w:rsidRPr="007A2801" w:rsidRDefault="007A2801" w:rsidP="007A2801">
      <w:pPr>
        <w:rPr>
          <w:lang w:eastAsia="en-US" w:bidi="en-US"/>
        </w:rPr>
      </w:pPr>
      <w:r w:rsidRPr="007A2801">
        <w:rPr>
          <w:lang w:eastAsia="en-US" w:bidi="en-US"/>
        </w:rPr>
        <w:t xml:space="preserve"> </w:t>
      </w:r>
    </w:p>
    <w:p w14:paraId="2D7FA19C" w14:textId="77777777" w:rsidR="00F30056" w:rsidRPr="00AF7589" w:rsidRDefault="00F30056" w:rsidP="00AF7589"/>
    <w:sectPr w:rsidR="00F30056" w:rsidRPr="00AF7589" w:rsidSect="009D5B3C">
      <w:headerReference w:type="default" r:id="rId6"/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E2F9" w14:textId="77777777" w:rsidR="00C05702" w:rsidRDefault="00C05702" w:rsidP="007A2801">
      <w:r>
        <w:separator/>
      </w:r>
    </w:p>
  </w:endnote>
  <w:endnote w:type="continuationSeparator" w:id="0">
    <w:p w14:paraId="64ABD15F" w14:textId="77777777" w:rsidR="00C05702" w:rsidRDefault="00C05702" w:rsidP="007A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1D27" w14:textId="77777777" w:rsidR="00C05702" w:rsidRDefault="00C05702" w:rsidP="007A2801">
      <w:r>
        <w:separator/>
      </w:r>
    </w:p>
  </w:footnote>
  <w:footnote w:type="continuationSeparator" w:id="0">
    <w:p w14:paraId="1C45173B" w14:textId="77777777" w:rsidR="00C05702" w:rsidRDefault="00C05702" w:rsidP="007A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B79B" w14:textId="77777777" w:rsidR="003629ED" w:rsidRPr="000A6924" w:rsidRDefault="00700810" w:rsidP="003629ED">
    <w:pPr>
      <w:tabs>
        <w:tab w:val="left" w:pos="6237"/>
        <w:tab w:val="right" w:pos="9638"/>
      </w:tabs>
      <w:rPr>
        <w:bCs/>
        <w:sz w:val="20"/>
        <w:szCs w:val="20"/>
      </w:rPr>
    </w:pPr>
    <w:r w:rsidRPr="000A6924">
      <w:rPr>
        <w:bCs/>
        <w:sz w:val="20"/>
        <w:szCs w:val="20"/>
      </w:rPr>
      <w:tab/>
    </w:r>
    <w:r w:rsidRPr="000A6924">
      <w:rPr>
        <w:bCs/>
        <w:sz w:val="20"/>
        <w:szCs w:val="20"/>
      </w:rPr>
      <w:tab/>
    </w:r>
  </w:p>
  <w:p w14:paraId="160B6DE2" w14:textId="77777777" w:rsidR="001E2174" w:rsidRDefault="00700810" w:rsidP="00891FC0">
    <w:pPr>
      <w:tabs>
        <w:tab w:val="left" w:pos="6237"/>
        <w:tab w:val="right" w:pos="9638"/>
      </w:tabs>
      <w:rPr>
        <w:bCs/>
        <w:sz w:val="16"/>
        <w:szCs w:val="20"/>
      </w:rPr>
    </w:pPr>
    <w:r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6EEE3" wp14:editId="23A758BA">
              <wp:simplePos x="0" y="0"/>
              <wp:positionH relativeFrom="column">
                <wp:posOffset>4093210</wp:posOffset>
              </wp:positionH>
              <wp:positionV relativeFrom="paragraph">
                <wp:posOffset>192405</wp:posOffset>
              </wp:positionV>
              <wp:extent cx="1638300" cy="869950"/>
              <wp:effectExtent l="0" t="0" r="0" b="635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869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C3B4B3" w14:textId="77777777" w:rsidR="008D28BD" w:rsidRDefault="007A2801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Yhdistystiedote 1/2023</w:t>
                          </w:r>
                        </w:p>
                        <w:p w14:paraId="6DF7ECF9" w14:textId="77777777" w:rsidR="007105E7" w:rsidRPr="00891FC0" w:rsidRDefault="00000000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26EEE3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322.3pt;margin-top:15.15pt;width:129pt;height:6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" fillcolor="window" stroked="f" strokeweight=".5pt">
              <v:textbox>
                <w:txbxContent>
                  <w:p w14:paraId="0BC3B4B3" w14:textId="77777777" w:rsidR="008D28BD" w:rsidRDefault="007A2801" w:rsidP="00EE057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Yhdistystiedote 1/2023</w:t>
                    </w:r>
                  </w:p>
                  <w:p w14:paraId="6DF7ECF9" w14:textId="77777777" w:rsidR="007105E7" w:rsidRPr="00891FC0" w:rsidRDefault="00000000" w:rsidP="00EE057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39E60" wp14:editId="33DFBBAB">
              <wp:simplePos x="0" y="0"/>
              <wp:positionH relativeFrom="column">
                <wp:posOffset>975995</wp:posOffset>
              </wp:positionH>
              <wp:positionV relativeFrom="paragraph">
                <wp:posOffset>195580</wp:posOffset>
              </wp:positionV>
              <wp:extent cx="2589530" cy="746125"/>
              <wp:effectExtent l="0" t="0" r="127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9530" cy="746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EF8FA0" w14:textId="77777777" w:rsidR="00996840" w:rsidRPr="00685F5A" w:rsidRDefault="00700810">
                          <w:pPr>
                            <w:rPr>
                              <w:b/>
                            </w:rPr>
                          </w:pPr>
                          <w:r w:rsidRPr="00685F5A">
                            <w:rPr>
                              <w:b/>
                            </w:rPr>
                            <w:t xml:space="preserve">OAJ:n </w:t>
                          </w:r>
                          <w:r w:rsidRPr="00685F5A">
                            <w:rPr>
                              <w:b/>
                              <w:sz w:val="20"/>
                              <w:szCs w:val="20"/>
                            </w:rPr>
                            <w:t>Kymenlaakson</w:t>
                          </w:r>
                          <w:r w:rsidRPr="00685F5A">
                            <w:rPr>
                              <w:b/>
                            </w:rPr>
                            <w:t xml:space="preserve"> </w:t>
                          </w:r>
                          <w:r w:rsidRPr="00685F5A">
                            <w:rPr>
                              <w:b/>
                              <w:sz w:val="20"/>
                              <w:szCs w:val="20"/>
                            </w:rPr>
                            <w:t>alueyhdistys ry</w:t>
                          </w:r>
                        </w:p>
                        <w:p w14:paraId="6C65CEAE" w14:textId="77777777" w:rsidR="00AB5308" w:rsidRDefault="0070081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85F5A">
                            <w:rPr>
                              <w:sz w:val="20"/>
                              <w:szCs w:val="20"/>
                            </w:rPr>
                            <w:t xml:space="preserve">Korkeavuorenkatu 2 C 71 </w:t>
                          </w:r>
                        </w:p>
                        <w:p w14:paraId="18B6D616" w14:textId="77777777" w:rsidR="00996840" w:rsidRDefault="0070081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85F5A">
                            <w:rPr>
                              <w:sz w:val="20"/>
                              <w:szCs w:val="20"/>
                            </w:rPr>
                            <w:t>48100 Kotka</w:t>
                          </w:r>
                        </w:p>
                        <w:p w14:paraId="393FBA9F" w14:textId="77777777" w:rsidR="00D713A9" w:rsidRPr="00685F5A" w:rsidRDefault="00700810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www.oajkymenlaakso.fi</w:t>
                          </w:r>
                        </w:p>
                        <w:p w14:paraId="5CE73B2E" w14:textId="77777777" w:rsidR="00891FC0" w:rsidRPr="00685F5A" w:rsidRDefault="0000000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039E60" id="Tekstiruutu 2" o:spid="_x0000_s1027" type="#_x0000_t202" style="position:absolute;margin-left:76.85pt;margin-top:15.4pt;width:203.9pt;height:5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" fillcolor="window" stroked="f" strokeweight=".5pt">
              <v:textbox>
                <w:txbxContent>
                  <w:p w14:paraId="67EF8FA0" w14:textId="77777777" w:rsidR="00996840" w:rsidRPr="00685F5A" w:rsidRDefault="00700810">
                    <w:pPr>
                      <w:rPr>
                        <w:b/>
                      </w:rPr>
                    </w:pPr>
                    <w:r w:rsidRPr="00685F5A">
                      <w:rPr>
                        <w:b/>
                      </w:rPr>
                      <w:t xml:space="preserve">OAJ:n </w:t>
                    </w:r>
                    <w:r w:rsidRPr="00685F5A">
                      <w:rPr>
                        <w:b/>
                        <w:sz w:val="20"/>
                        <w:szCs w:val="20"/>
                      </w:rPr>
                      <w:t>Kymenlaakson</w:t>
                    </w:r>
                    <w:r w:rsidRPr="00685F5A">
                      <w:rPr>
                        <w:b/>
                      </w:rPr>
                      <w:t xml:space="preserve"> </w:t>
                    </w:r>
                    <w:r w:rsidRPr="00685F5A">
                      <w:rPr>
                        <w:b/>
                        <w:sz w:val="20"/>
                        <w:szCs w:val="20"/>
                      </w:rPr>
                      <w:t>alueyhdistys ry</w:t>
                    </w:r>
                  </w:p>
                  <w:p w14:paraId="6C65CEAE" w14:textId="77777777" w:rsidR="00AB5308" w:rsidRDefault="00700810">
                    <w:pPr>
                      <w:rPr>
                        <w:sz w:val="20"/>
                        <w:szCs w:val="20"/>
                      </w:rPr>
                    </w:pPr>
                    <w:r w:rsidRPr="00685F5A">
                      <w:rPr>
                        <w:sz w:val="20"/>
                        <w:szCs w:val="20"/>
                      </w:rPr>
                      <w:t xml:space="preserve">Korkeavuorenkatu 2 C 71 </w:t>
                    </w:r>
                  </w:p>
                  <w:p w14:paraId="18B6D616" w14:textId="77777777" w:rsidR="00996840" w:rsidRDefault="00700810">
                    <w:pPr>
                      <w:rPr>
                        <w:sz w:val="20"/>
                        <w:szCs w:val="20"/>
                      </w:rPr>
                    </w:pPr>
                    <w:r w:rsidRPr="00685F5A">
                      <w:rPr>
                        <w:sz w:val="20"/>
                        <w:szCs w:val="20"/>
                      </w:rPr>
                      <w:t>48100 Kotka</w:t>
                    </w:r>
                  </w:p>
                  <w:p w14:paraId="393FBA9F" w14:textId="77777777" w:rsidR="00D713A9" w:rsidRPr="00685F5A" w:rsidRDefault="0070081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www.oajkymenlaakso.fi</w:t>
                    </w:r>
                  </w:p>
                  <w:p w14:paraId="5CE73B2E" w14:textId="77777777" w:rsidR="00891FC0" w:rsidRPr="00685F5A" w:rsidRDefault="0000000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92F4D17" wp14:editId="16AD2727">
          <wp:extent cx="936345" cy="1207526"/>
          <wp:effectExtent l="0" t="0" r="0" b="0"/>
          <wp:docPr id="1" name="Kuva 1" descr="C:\Users\Merja\Downloads\OAJ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ja\Downloads\OAJ-Logo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13" cy="121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832FE6" w14:textId="77777777" w:rsidR="003629ED" w:rsidRPr="003629ED" w:rsidRDefault="00700810" w:rsidP="00891FC0">
    <w:pPr>
      <w:tabs>
        <w:tab w:val="left" w:pos="6237"/>
        <w:tab w:val="right" w:pos="9638"/>
      </w:tabs>
    </w:pPr>
    <w:r>
      <w:rPr>
        <w:bCs/>
        <w:sz w:val="16"/>
        <w:szCs w:val="20"/>
      </w:rPr>
      <w:t>__________________________________________________________________________________________________________________</w:t>
    </w:r>
    <w:r w:rsidRPr="00F96A16">
      <w:rPr>
        <w:bCs/>
        <w:sz w:val="16"/>
        <w:szCs w:val="20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801"/>
    <w:rsid w:val="00032840"/>
    <w:rsid w:val="000B010E"/>
    <w:rsid w:val="000B7729"/>
    <w:rsid w:val="0010440E"/>
    <w:rsid w:val="001366B6"/>
    <w:rsid w:val="00177827"/>
    <w:rsid w:val="00185BAD"/>
    <w:rsid w:val="001E1851"/>
    <w:rsid w:val="001E1F8A"/>
    <w:rsid w:val="002854A5"/>
    <w:rsid w:val="002F6C83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700810"/>
    <w:rsid w:val="00707634"/>
    <w:rsid w:val="007A2801"/>
    <w:rsid w:val="007E63D1"/>
    <w:rsid w:val="00821EF1"/>
    <w:rsid w:val="00822B88"/>
    <w:rsid w:val="00852080"/>
    <w:rsid w:val="00853A0D"/>
    <w:rsid w:val="00874CAA"/>
    <w:rsid w:val="008B2FF9"/>
    <w:rsid w:val="009107CD"/>
    <w:rsid w:val="009119A1"/>
    <w:rsid w:val="009203BF"/>
    <w:rsid w:val="00957F51"/>
    <w:rsid w:val="009D5B3C"/>
    <w:rsid w:val="00A201EC"/>
    <w:rsid w:val="00AC3FB9"/>
    <w:rsid w:val="00AF7589"/>
    <w:rsid w:val="00B838F6"/>
    <w:rsid w:val="00C05702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E6284D"/>
    <w:rsid w:val="00F30056"/>
    <w:rsid w:val="00F62103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E48EA8"/>
  <w15:chartTrackingRefBased/>
  <w15:docId w15:val="{82BCCA26-0364-467B-9E1F-3B7E9BC5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2</cp:revision>
  <dcterms:created xsi:type="dcterms:W3CDTF">2023-02-18T08:48:00Z</dcterms:created>
  <dcterms:modified xsi:type="dcterms:W3CDTF">2023-02-18T08:48:00Z</dcterms:modified>
</cp:coreProperties>
</file>